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1D2" w:rsidRDefault="00DD31D2" w:rsidP="00DD31D2">
      <w:pPr>
        <w:pStyle w:val="Default"/>
      </w:pPr>
      <w:bookmarkStart w:id="0" w:name="_GoBack"/>
      <w:bookmarkEnd w:id="0"/>
    </w:p>
    <w:p w:rsidR="00DD31D2" w:rsidRDefault="00DD31D2" w:rsidP="00DD31D2">
      <w:pPr>
        <w:pStyle w:val="Default"/>
        <w:rPr>
          <w:b/>
        </w:rPr>
      </w:pPr>
      <w:r>
        <w:rPr>
          <w:b/>
        </w:rPr>
        <w:t xml:space="preserve"> SPECIFICHE TECNICHE RELATIVE ALLA FORNITURA DI PASTI </w:t>
      </w:r>
    </w:p>
    <w:p w:rsidR="00DD31D2" w:rsidRDefault="00DD31D2" w:rsidP="00DD31D2">
      <w:pPr>
        <w:pStyle w:val="Default"/>
        <w:rPr>
          <w:b/>
        </w:rPr>
      </w:pPr>
    </w:p>
    <w:p w:rsidR="00DD31D2" w:rsidRDefault="00DD31D2" w:rsidP="00DD31D2">
      <w:pPr>
        <w:pStyle w:val="Default"/>
        <w:spacing w:line="360" w:lineRule="auto"/>
        <w:jc w:val="both"/>
      </w:pPr>
      <w:r>
        <w:t xml:space="preserve">L'aggiudicatario provvede a svolgere le seguenti attività: </w:t>
      </w:r>
    </w:p>
    <w:p w:rsidR="00DD31D2" w:rsidRDefault="00DD31D2" w:rsidP="00DD31D2">
      <w:pPr>
        <w:pStyle w:val="Default"/>
        <w:spacing w:line="360" w:lineRule="auto"/>
        <w:jc w:val="both"/>
      </w:pPr>
      <w:r>
        <w:t xml:space="preserve">a) acquisto e trasporto in proprio dei generi alimentari, loro stoccaggio con l'assunzione del rischio del loro naturale deterioramento; </w:t>
      </w:r>
    </w:p>
    <w:p w:rsidR="00DD31D2" w:rsidRDefault="00DD31D2" w:rsidP="00DD31D2">
      <w:pPr>
        <w:pStyle w:val="Default"/>
        <w:spacing w:line="360" w:lineRule="auto"/>
        <w:jc w:val="both"/>
      </w:pPr>
      <w:r>
        <w:t>b) preparazione dei pasti presso i locali propri;</w:t>
      </w:r>
    </w:p>
    <w:p w:rsidR="00DD31D2" w:rsidRDefault="00DD31D2" w:rsidP="00DD31D2">
      <w:pPr>
        <w:pStyle w:val="Default"/>
        <w:spacing w:line="360" w:lineRule="auto"/>
        <w:jc w:val="both"/>
      </w:pPr>
      <w:r>
        <w:t xml:space="preserve">c) fornitura di tovaglioli di carta, tazza o bicchiere in plastica monouso e set di posate in plastica; </w:t>
      </w:r>
    </w:p>
    <w:p w:rsidR="00DD31D2" w:rsidRDefault="00DD31D2" w:rsidP="00DD31D2">
      <w:pPr>
        <w:pStyle w:val="Default"/>
        <w:spacing w:line="360" w:lineRule="auto"/>
        <w:jc w:val="both"/>
      </w:pPr>
      <w:r>
        <w:t>e) trasporto dei pasti confezionati in idonee vaschette monoporzione a sigillatura ermetica.</w:t>
      </w:r>
    </w:p>
    <w:p w:rsidR="00DD31D2" w:rsidRDefault="00DD31D2" w:rsidP="00DD31D2">
      <w:pPr>
        <w:pStyle w:val="Default"/>
        <w:spacing w:line="360" w:lineRule="auto"/>
        <w:jc w:val="both"/>
      </w:pPr>
      <w:r>
        <w:t xml:space="preserve">Il trasporto dei pasti va effettuato con mezzi e contenitori idonei, adibiti esclusivamente a tale uso, in grado di garantire il mantenimento delle temperature. L'aggiudicatario provvede ad ottenere l'attestazione di idoneità igienico-sanitaria dei mezzi di trasporto utilizzati; ed altresì provvede periodicamente alla sanificazione dei mezzi; </w:t>
      </w:r>
    </w:p>
    <w:p w:rsidR="00DD31D2" w:rsidRDefault="00DD31D2" w:rsidP="00DD31D2">
      <w:pPr>
        <w:pStyle w:val="Default"/>
        <w:spacing w:line="360" w:lineRule="auto"/>
        <w:jc w:val="both"/>
      </w:pPr>
      <w:r>
        <w:t xml:space="preserve">f) richiesta e gestione di tutte le autorizzazioni, le licenze ed i permessi previsti dalla normativa vigente per le attività di preparazione dei pasti. </w:t>
      </w:r>
    </w:p>
    <w:p w:rsidR="00DD31D2" w:rsidRDefault="00DD31D2" w:rsidP="00DD31D2">
      <w:pPr>
        <w:pStyle w:val="Default"/>
        <w:spacing w:line="360" w:lineRule="auto"/>
        <w:jc w:val="both"/>
      </w:pPr>
      <w:r>
        <w:t xml:space="preserve">La fornitura deve essere svolta per sette giorni alla settimana e comprende i tre pasti principali e cioè prima colazione, pranzo e cena, secondo il numero delle presenze nel centro. </w:t>
      </w:r>
    </w:p>
    <w:p w:rsidR="00DD31D2" w:rsidRDefault="00DD31D2" w:rsidP="00DD31D2">
      <w:pPr>
        <w:pStyle w:val="Default"/>
        <w:spacing w:line="360" w:lineRule="auto"/>
        <w:jc w:val="both"/>
      </w:pPr>
      <w:r>
        <w:t xml:space="preserve">Nella definizione dei menu occorre tener conto di un'adeguata variabilità della composizione di piatti e rispettare i princìpi e le abitudini alimentari degli stranieri in accoglienza: in particolare devono essere rispettati i vincoli costituiti dalle regole alimentari dettate dalle diverse scelte religiose. </w:t>
      </w:r>
    </w:p>
    <w:p w:rsidR="00DD31D2" w:rsidRDefault="00DD31D2" w:rsidP="00DD31D2">
      <w:pPr>
        <w:pStyle w:val="Default"/>
        <w:spacing w:line="360" w:lineRule="auto"/>
        <w:jc w:val="both"/>
      </w:pPr>
      <w:r>
        <w:t xml:space="preserve">Dovranno altresì essere forniti i pasti specifici indicati dalle prescrizioni mediche (diete iposodiche, </w:t>
      </w:r>
      <w:proofErr w:type="spellStart"/>
      <w:r>
        <w:t>ipo</w:t>
      </w:r>
      <w:proofErr w:type="spellEnd"/>
      <w:r>
        <w:t xml:space="preserve">-proteiche, </w:t>
      </w:r>
      <w:proofErr w:type="spellStart"/>
      <w:r>
        <w:t>ipo</w:t>
      </w:r>
      <w:proofErr w:type="spellEnd"/>
      <w:r>
        <w:t xml:space="preserve">-glicidiche o prive di alimenti allergizzanti) o adatti all'età dei minori. </w:t>
      </w:r>
    </w:p>
    <w:p w:rsidR="00DD31D2" w:rsidRDefault="00DD31D2" w:rsidP="00DD31D2">
      <w:pPr>
        <w:spacing w:line="360" w:lineRule="auto"/>
        <w:jc w:val="both"/>
        <w:rPr>
          <w:sz w:val="24"/>
          <w:szCs w:val="24"/>
        </w:rPr>
      </w:pPr>
      <w:r>
        <w:rPr>
          <w:sz w:val="24"/>
          <w:szCs w:val="24"/>
        </w:rPr>
        <w:t xml:space="preserve">LA Cooperativa San Francesco può richiedere variazioni al menu nel corso dell'appalto, sulla base di esigenze di gruppi omogenei di ospiti del centro o a seguito di forme di consultazione. </w:t>
      </w:r>
    </w:p>
    <w:p w:rsidR="00DD31D2" w:rsidRDefault="00DD31D2" w:rsidP="00DD31D2">
      <w:pPr>
        <w:autoSpaceDE w:val="0"/>
        <w:autoSpaceDN w:val="0"/>
        <w:adjustRightInd w:val="0"/>
        <w:spacing w:after="0" w:line="240" w:lineRule="auto"/>
        <w:jc w:val="both"/>
        <w:rPr>
          <w:rFonts w:ascii="Bookman Old Style" w:hAnsi="Bookman Old Style" w:cs="Bookman Old Style"/>
          <w:color w:val="000000"/>
          <w:sz w:val="24"/>
          <w:szCs w:val="24"/>
          <w:lang w:eastAsia="it-IT"/>
        </w:rPr>
      </w:pPr>
    </w:p>
    <w:p w:rsidR="00DD31D2" w:rsidRDefault="00DD31D2" w:rsidP="00DD31D2">
      <w:pPr>
        <w:autoSpaceDE w:val="0"/>
        <w:autoSpaceDN w:val="0"/>
        <w:adjustRightInd w:val="0"/>
        <w:spacing w:after="0" w:line="240" w:lineRule="auto"/>
        <w:jc w:val="both"/>
        <w:rPr>
          <w:rFonts w:ascii="Bookman Old Style" w:hAnsi="Bookman Old Style" w:cs="Bookman Old Style"/>
          <w:color w:val="000000"/>
          <w:sz w:val="24"/>
          <w:szCs w:val="24"/>
          <w:lang w:eastAsia="it-IT"/>
        </w:rPr>
      </w:pPr>
    </w:p>
    <w:p w:rsidR="00DD31D2" w:rsidRDefault="00DD31D2" w:rsidP="00DD31D2">
      <w:pPr>
        <w:autoSpaceDE w:val="0"/>
        <w:autoSpaceDN w:val="0"/>
        <w:adjustRightInd w:val="0"/>
        <w:spacing w:after="0" w:line="240" w:lineRule="auto"/>
        <w:jc w:val="both"/>
        <w:rPr>
          <w:rFonts w:ascii="Bookman Old Style" w:hAnsi="Bookman Old Style" w:cs="Bookman Old Style"/>
          <w:color w:val="000000"/>
          <w:sz w:val="24"/>
          <w:szCs w:val="24"/>
          <w:lang w:eastAsia="it-IT"/>
        </w:rPr>
      </w:pPr>
    </w:p>
    <w:p w:rsidR="00DD31D2" w:rsidRDefault="00DD31D2" w:rsidP="00DD31D2">
      <w:pPr>
        <w:autoSpaceDE w:val="0"/>
        <w:autoSpaceDN w:val="0"/>
        <w:adjustRightInd w:val="0"/>
        <w:spacing w:after="0" w:line="240" w:lineRule="auto"/>
        <w:jc w:val="both"/>
        <w:rPr>
          <w:rFonts w:ascii="Bookman Old Style" w:hAnsi="Bookman Old Style" w:cs="Bookman Old Style"/>
          <w:color w:val="000000"/>
          <w:sz w:val="24"/>
          <w:szCs w:val="24"/>
          <w:lang w:eastAsia="it-IT"/>
        </w:rPr>
      </w:pPr>
    </w:p>
    <w:p w:rsidR="00DD31D2" w:rsidRDefault="00DD31D2" w:rsidP="00DD31D2">
      <w:pPr>
        <w:autoSpaceDE w:val="0"/>
        <w:autoSpaceDN w:val="0"/>
        <w:adjustRightInd w:val="0"/>
        <w:spacing w:after="0" w:line="240" w:lineRule="auto"/>
        <w:jc w:val="both"/>
        <w:rPr>
          <w:rFonts w:ascii="Bookman Old Style" w:hAnsi="Bookman Old Style" w:cs="Bookman Old Style"/>
          <w:color w:val="000000"/>
          <w:sz w:val="24"/>
          <w:szCs w:val="24"/>
          <w:lang w:eastAsia="it-IT"/>
        </w:rPr>
      </w:pPr>
    </w:p>
    <w:p w:rsidR="00DD31D2" w:rsidRDefault="00DD31D2" w:rsidP="00DD31D2">
      <w:pPr>
        <w:autoSpaceDE w:val="0"/>
        <w:autoSpaceDN w:val="0"/>
        <w:adjustRightInd w:val="0"/>
        <w:spacing w:after="0" w:line="240" w:lineRule="auto"/>
        <w:jc w:val="both"/>
        <w:rPr>
          <w:rFonts w:ascii="Bookman Old Style" w:hAnsi="Bookman Old Style" w:cs="Bookman Old Style"/>
          <w:color w:val="000000"/>
          <w:sz w:val="24"/>
          <w:szCs w:val="24"/>
          <w:lang w:eastAsia="it-IT"/>
        </w:rPr>
      </w:pPr>
    </w:p>
    <w:p w:rsidR="00DD31D2" w:rsidRDefault="00DD31D2" w:rsidP="00DD31D2">
      <w:pPr>
        <w:autoSpaceDE w:val="0"/>
        <w:autoSpaceDN w:val="0"/>
        <w:adjustRightInd w:val="0"/>
        <w:spacing w:after="0" w:line="240" w:lineRule="auto"/>
        <w:jc w:val="both"/>
        <w:rPr>
          <w:rFonts w:ascii="Bookman Old Style" w:hAnsi="Bookman Old Style" w:cs="Bookman Old Style"/>
          <w:color w:val="000000"/>
          <w:sz w:val="24"/>
          <w:szCs w:val="24"/>
          <w:lang w:eastAsia="it-IT"/>
        </w:rPr>
      </w:pPr>
    </w:p>
    <w:p w:rsidR="00DD31D2" w:rsidRDefault="00DD31D2" w:rsidP="00DD31D2">
      <w:pPr>
        <w:autoSpaceDE w:val="0"/>
        <w:autoSpaceDN w:val="0"/>
        <w:adjustRightInd w:val="0"/>
        <w:spacing w:after="0" w:line="240" w:lineRule="auto"/>
        <w:jc w:val="both"/>
        <w:rPr>
          <w:rFonts w:ascii="Bookman Old Style" w:hAnsi="Bookman Old Style" w:cs="Bookman Old Style"/>
          <w:color w:val="000000"/>
          <w:sz w:val="24"/>
          <w:szCs w:val="24"/>
          <w:lang w:eastAsia="it-IT"/>
        </w:rPr>
      </w:pPr>
    </w:p>
    <w:p w:rsidR="00DD31D2" w:rsidRDefault="00DD31D2" w:rsidP="00DD31D2">
      <w:pPr>
        <w:autoSpaceDE w:val="0"/>
        <w:autoSpaceDN w:val="0"/>
        <w:adjustRightInd w:val="0"/>
        <w:spacing w:after="0" w:line="240" w:lineRule="auto"/>
        <w:jc w:val="both"/>
        <w:rPr>
          <w:rFonts w:ascii="Bookman Old Style" w:hAnsi="Bookman Old Style" w:cs="Bookman Old Style"/>
          <w:color w:val="000000"/>
          <w:sz w:val="24"/>
          <w:szCs w:val="24"/>
          <w:lang w:eastAsia="it-IT"/>
        </w:rPr>
      </w:pPr>
    </w:p>
    <w:p w:rsidR="00DD31D2" w:rsidRDefault="00DD31D2" w:rsidP="00DD31D2">
      <w:pPr>
        <w:autoSpaceDE w:val="0"/>
        <w:autoSpaceDN w:val="0"/>
        <w:adjustRightInd w:val="0"/>
        <w:spacing w:after="0" w:line="240" w:lineRule="auto"/>
        <w:jc w:val="both"/>
        <w:rPr>
          <w:rFonts w:ascii="Bookman Old Style" w:hAnsi="Bookman Old Style" w:cs="Bookman Old Style"/>
          <w:color w:val="000000"/>
          <w:sz w:val="24"/>
          <w:szCs w:val="24"/>
          <w:lang w:eastAsia="it-IT"/>
        </w:rPr>
      </w:pPr>
    </w:p>
    <w:tbl>
      <w:tblPr>
        <w:tblW w:w="0" w:type="auto"/>
        <w:tblLayout w:type="fixed"/>
        <w:tblLook w:val="04A0" w:firstRow="1" w:lastRow="0" w:firstColumn="1" w:lastColumn="0" w:noHBand="0" w:noVBand="1"/>
      </w:tblPr>
      <w:tblGrid>
        <w:gridCol w:w="2258"/>
        <w:gridCol w:w="753"/>
        <w:gridCol w:w="1505"/>
        <w:gridCol w:w="1506"/>
        <w:gridCol w:w="752"/>
        <w:gridCol w:w="2259"/>
      </w:tblGrid>
      <w:tr w:rsidR="00DD31D2" w:rsidTr="00DD31D2">
        <w:trPr>
          <w:trHeight w:val="1354"/>
        </w:trPr>
        <w:tc>
          <w:tcPr>
            <w:tcW w:w="3011" w:type="dxa"/>
            <w:gridSpan w:val="2"/>
            <w:tcBorders>
              <w:top w:val="nil"/>
              <w:left w:val="nil"/>
              <w:bottom w:val="nil"/>
              <w:right w:val="nil"/>
            </w:tcBorders>
            <w:hideMark/>
          </w:tcPr>
          <w:p w:rsidR="00DD31D2" w:rsidRDefault="00DD31D2">
            <w:pPr>
              <w:autoSpaceDE w:val="0"/>
              <w:autoSpaceDN w:val="0"/>
              <w:adjustRightInd w:val="0"/>
              <w:spacing w:after="0" w:line="240" w:lineRule="auto"/>
              <w:rPr>
                <w:rFonts w:ascii="Bookman Old Style" w:hAnsi="Bookman Old Style" w:cs="Bookman Old Style"/>
                <w:color w:val="000000"/>
                <w:sz w:val="24"/>
                <w:szCs w:val="24"/>
                <w:lang w:eastAsia="it-IT"/>
              </w:rPr>
            </w:pPr>
            <w:r>
              <w:rPr>
                <w:rFonts w:ascii="Bookman Old Style" w:hAnsi="Bookman Old Style" w:cs="Bookman Old Style"/>
                <w:color w:val="000000"/>
                <w:sz w:val="24"/>
                <w:szCs w:val="24"/>
                <w:lang w:eastAsia="it-IT"/>
              </w:rPr>
              <w:t xml:space="preserve"> </w:t>
            </w:r>
            <w:r>
              <w:rPr>
                <w:rFonts w:ascii="Bookman Old Style" w:hAnsi="Bookman Old Style" w:cs="Bookman Old Style"/>
                <w:b/>
                <w:bCs/>
                <w:color w:val="000000"/>
                <w:sz w:val="24"/>
                <w:szCs w:val="24"/>
                <w:lang w:eastAsia="it-IT"/>
              </w:rPr>
              <w:t xml:space="preserve">COLAZIONE </w:t>
            </w:r>
          </w:p>
        </w:tc>
        <w:tc>
          <w:tcPr>
            <w:tcW w:w="3011" w:type="dxa"/>
            <w:gridSpan w:val="2"/>
            <w:tcBorders>
              <w:top w:val="nil"/>
              <w:left w:val="nil"/>
              <w:bottom w:val="nil"/>
              <w:right w:val="nil"/>
            </w:tcBorders>
            <w:hideMark/>
          </w:tcPr>
          <w:p w:rsidR="00DD31D2" w:rsidRDefault="00DD31D2">
            <w:pPr>
              <w:autoSpaceDE w:val="0"/>
              <w:autoSpaceDN w:val="0"/>
              <w:adjustRightInd w:val="0"/>
              <w:spacing w:after="0" w:line="240" w:lineRule="auto"/>
              <w:rPr>
                <w:rFonts w:ascii="Bookman Old Style" w:hAnsi="Bookman Old Style" w:cs="Bookman Old Style"/>
                <w:color w:val="000000"/>
                <w:sz w:val="24"/>
                <w:szCs w:val="24"/>
                <w:lang w:eastAsia="it-IT"/>
              </w:rPr>
            </w:pPr>
            <w:r>
              <w:rPr>
                <w:rFonts w:ascii="Bookman Old Style" w:hAnsi="Bookman Old Style" w:cs="Bookman Old Style"/>
                <w:color w:val="000000"/>
                <w:sz w:val="24"/>
                <w:szCs w:val="24"/>
                <w:lang w:eastAsia="it-IT"/>
              </w:rPr>
              <w:t xml:space="preserve">1 bevanda calda (200 cc a scelta latte, caffè, tè) </w:t>
            </w:r>
          </w:p>
        </w:tc>
        <w:tc>
          <w:tcPr>
            <w:tcW w:w="3011" w:type="dxa"/>
            <w:gridSpan w:val="2"/>
            <w:tcBorders>
              <w:top w:val="nil"/>
              <w:left w:val="nil"/>
              <w:bottom w:val="nil"/>
              <w:right w:val="nil"/>
            </w:tcBorders>
            <w:hideMark/>
          </w:tcPr>
          <w:p w:rsidR="00DD31D2" w:rsidRDefault="00DD31D2">
            <w:pPr>
              <w:autoSpaceDE w:val="0"/>
              <w:autoSpaceDN w:val="0"/>
              <w:adjustRightInd w:val="0"/>
              <w:spacing w:after="0" w:line="240" w:lineRule="auto"/>
              <w:rPr>
                <w:rFonts w:ascii="Bookman Old Style" w:hAnsi="Bookman Old Style" w:cs="Bookman Old Style"/>
                <w:color w:val="000000"/>
                <w:sz w:val="24"/>
                <w:szCs w:val="24"/>
                <w:lang w:eastAsia="it-IT"/>
              </w:rPr>
            </w:pPr>
            <w:r>
              <w:rPr>
                <w:rFonts w:ascii="Bookman Old Style" w:hAnsi="Bookman Old Style" w:cs="Bookman Old Style"/>
                <w:color w:val="000000"/>
                <w:sz w:val="24"/>
                <w:szCs w:val="24"/>
                <w:lang w:eastAsia="it-IT"/>
              </w:rPr>
              <w:t xml:space="preserve">4 fette biscottate, 1 panetto di burro, 2 confezioni di marmellata o miele, in alternativa biscotti </w:t>
            </w:r>
            <w:r>
              <w:rPr>
                <w:rFonts w:ascii="Bookman Old Style" w:hAnsi="Bookman Old Style" w:cs="Bookman Old Style"/>
                <w:color w:val="000000"/>
                <w:sz w:val="24"/>
                <w:szCs w:val="24"/>
                <w:lang w:eastAsia="it-IT"/>
              </w:rPr>
              <w:lastRenderedPageBreak/>
              <w:t xml:space="preserve">confezionati monoporzione da 80 gr. </w:t>
            </w:r>
          </w:p>
          <w:p w:rsidR="00DD31D2" w:rsidRDefault="00DD31D2">
            <w:pPr>
              <w:autoSpaceDE w:val="0"/>
              <w:autoSpaceDN w:val="0"/>
              <w:adjustRightInd w:val="0"/>
              <w:spacing w:after="0" w:line="240" w:lineRule="auto"/>
              <w:rPr>
                <w:rFonts w:ascii="Bookman Old Style" w:hAnsi="Bookman Old Style" w:cs="Bookman Old Style"/>
                <w:color w:val="000000"/>
                <w:sz w:val="24"/>
                <w:szCs w:val="24"/>
                <w:lang w:eastAsia="it-IT"/>
              </w:rPr>
            </w:pPr>
            <w:proofErr w:type="gramStart"/>
            <w:r>
              <w:rPr>
                <w:rFonts w:ascii="Bookman Old Style" w:hAnsi="Bookman Old Style" w:cs="Bookman Old Style"/>
                <w:color w:val="000000"/>
                <w:sz w:val="24"/>
                <w:szCs w:val="24"/>
                <w:lang w:eastAsia="it-IT"/>
              </w:rPr>
              <w:t>marmellata</w:t>
            </w:r>
            <w:proofErr w:type="gramEnd"/>
            <w:r>
              <w:rPr>
                <w:rFonts w:ascii="Bookman Old Style" w:hAnsi="Bookman Old Style" w:cs="Bookman Old Style"/>
                <w:color w:val="000000"/>
                <w:sz w:val="24"/>
                <w:szCs w:val="24"/>
                <w:lang w:eastAsia="it-IT"/>
              </w:rPr>
              <w:t xml:space="preserve"> </w:t>
            </w:r>
          </w:p>
        </w:tc>
      </w:tr>
      <w:tr w:rsidR="00DD31D2" w:rsidTr="00DD31D2">
        <w:trPr>
          <w:trHeight w:val="829"/>
        </w:trPr>
        <w:tc>
          <w:tcPr>
            <w:tcW w:w="2258" w:type="dxa"/>
            <w:tcBorders>
              <w:top w:val="nil"/>
              <w:left w:val="nil"/>
              <w:bottom w:val="nil"/>
              <w:right w:val="nil"/>
            </w:tcBorders>
            <w:hideMark/>
          </w:tcPr>
          <w:p w:rsidR="00DD31D2" w:rsidRDefault="00DD31D2">
            <w:pPr>
              <w:autoSpaceDE w:val="0"/>
              <w:autoSpaceDN w:val="0"/>
              <w:adjustRightInd w:val="0"/>
              <w:spacing w:after="0" w:line="240" w:lineRule="auto"/>
              <w:rPr>
                <w:rFonts w:ascii="Bookman Old Style" w:hAnsi="Bookman Old Style" w:cs="Bookman Old Style"/>
                <w:color w:val="000000"/>
                <w:sz w:val="24"/>
                <w:szCs w:val="24"/>
                <w:lang w:eastAsia="it-IT"/>
              </w:rPr>
            </w:pPr>
            <w:r>
              <w:rPr>
                <w:rFonts w:ascii="Bookman Old Style" w:hAnsi="Bookman Old Style" w:cs="Bookman Old Style"/>
                <w:b/>
                <w:bCs/>
                <w:color w:val="000000"/>
                <w:sz w:val="24"/>
                <w:szCs w:val="24"/>
                <w:lang w:eastAsia="it-IT"/>
              </w:rPr>
              <w:lastRenderedPageBreak/>
              <w:t xml:space="preserve">PRANZO E CENA </w:t>
            </w:r>
          </w:p>
        </w:tc>
        <w:tc>
          <w:tcPr>
            <w:tcW w:w="2258" w:type="dxa"/>
            <w:gridSpan w:val="2"/>
            <w:tcBorders>
              <w:top w:val="nil"/>
              <w:left w:val="nil"/>
              <w:bottom w:val="nil"/>
              <w:right w:val="nil"/>
            </w:tcBorders>
            <w:hideMark/>
          </w:tcPr>
          <w:p w:rsidR="00DD31D2" w:rsidRDefault="00DD31D2">
            <w:pPr>
              <w:autoSpaceDE w:val="0"/>
              <w:autoSpaceDN w:val="0"/>
              <w:adjustRightInd w:val="0"/>
              <w:spacing w:after="0" w:line="240" w:lineRule="auto"/>
              <w:rPr>
                <w:rFonts w:ascii="Bookman Old Style" w:hAnsi="Bookman Old Style" w:cs="Bookman Old Style"/>
                <w:color w:val="000000"/>
                <w:sz w:val="24"/>
                <w:szCs w:val="24"/>
                <w:lang w:eastAsia="it-IT"/>
              </w:rPr>
            </w:pPr>
            <w:r>
              <w:rPr>
                <w:rFonts w:ascii="Bookman Old Style" w:hAnsi="Bookman Old Style" w:cs="Bookman Old Style"/>
                <w:color w:val="000000"/>
                <w:sz w:val="24"/>
                <w:szCs w:val="24"/>
                <w:lang w:eastAsia="it-IT"/>
              </w:rPr>
              <w:t xml:space="preserve">1 primo piatto </w:t>
            </w:r>
          </w:p>
          <w:p w:rsidR="00DD31D2" w:rsidRDefault="00DD31D2">
            <w:pPr>
              <w:autoSpaceDE w:val="0"/>
              <w:autoSpaceDN w:val="0"/>
              <w:adjustRightInd w:val="0"/>
              <w:spacing w:after="0" w:line="240" w:lineRule="auto"/>
              <w:rPr>
                <w:rFonts w:ascii="Bookman Old Style" w:hAnsi="Bookman Old Style" w:cs="Bookman Old Style"/>
                <w:color w:val="000000"/>
                <w:sz w:val="24"/>
                <w:szCs w:val="24"/>
                <w:lang w:eastAsia="it-IT"/>
              </w:rPr>
            </w:pPr>
            <w:r>
              <w:rPr>
                <w:rFonts w:ascii="Bookman Old Style" w:hAnsi="Bookman Old Style" w:cs="Bookman Old Style"/>
                <w:color w:val="000000"/>
                <w:sz w:val="24"/>
                <w:szCs w:val="24"/>
                <w:lang w:eastAsia="it-IT"/>
              </w:rPr>
              <w:t>(</w:t>
            </w:r>
            <w:proofErr w:type="gramStart"/>
            <w:r>
              <w:rPr>
                <w:rFonts w:ascii="Bookman Old Style" w:hAnsi="Bookman Old Style" w:cs="Bookman Old Style"/>
                <w:color w:val="000000"/>
                <w:sz w:val="24"/>
                <w:szCs w:val="24"/>
                <w:lang w:eastAsia="it-IT"/>
              </w:rPr>
              <w:t>pasta</w:t>
            </w:r>
            <w:proofErr w:type="gramEnd"/>
            <w:r>
              <w:rPr>
                <w:rFonts w:ascii="Bookman Old Style" w:hAnsi="Bookman Old Style" w:cs="Bookman Old Style"/>
                <w:color w:val="000000"/>
                <w:sz w:val="24"/>
                <w:szCs w:val="24"/>
                <w:lang w:eastAsia="it-IT"/>
              </w:rPr>
              <w:t xml:space="preserve"> o riso gr. 100/150 a seconda del condimento o gr. 80 pasta e 100 gr. </w:t>
            </w:r>
            <w:proofErr w:type="gramStart"/>
            <w:r>
              <w:rPr>
                <w:rFonts w:ascii="Bookman Old Style" w:hAnsi="Bookman Old Style" w:cs="Bookman Old Style"/>
                <w:color w:val="000000"/>
                <w:sz w:val="24"/>
                <w:szCs w:val="24"/>
                <w:lang w:eastAsia="it-IT"/>
              </w:rPr>
              <w:t>di</w:t>
            </w:r>
            <w:proofErr w:type="gramEnd"/>
            <w:r>
              <w:rPr>
                <w:rFonts w:ascii="Bookman Old Style" w:hAnsi="Bookman Old Style" w:cs="Bookman Old Style"/>
                <w:color w:val="000000"/>
                <w:sz w:val="24"/>
                <w:szCs w:val="24"/>
                <w:lang w:eastAsia="it-IT"/>
              </w:rPr>
              <w:t xml:space="preserve"> legumi o riso) </w:t>
            </w:r>
          </w:p>
        </w:tc>
        <w:tc>
          <w:tcPr>
            <w:tcW w:w="2258" w:type="dxa"/>
            <w:gridSpan w:val="2"/>
            <w:tcBorders>
              <w:top w:val="nil"/>
              <w:left w:val="nil"/>
              <w:bottom w:val="nil"/>
              <w:right w:val="nil"/>
            </w:tcBorders>
            <w:hideMark/>
          </w:tcPr>
          <w:p w:rsidR="00DD31D2" w:rsidRDefault="00DD31D2">
            <w:pPr>
              <w:autoSpaceDE w:val="0"/>
              <w:autoSpaceDN w:val="0"/>
              <w:adjustRightInd w:val="0"/>
              <w:spacing w:after="0" w:line="240" w:lineRule="auto"/>
              <w:rPr>
                <w:rFonts w:ascii="Bookman Old Style" w:hAnsi="Bookman Old Style" w:cs="Bookman Old Style"/>
                <w:color w:val="000000"/>
                <w:sz w:val="24"/>
                <w:szCs w:val="24"/>
                <w:lang w:eastAsia="it-IT"/>
              </w:rPr>
            </w:pPr>
            <w:r>
              <w:rPr>
                <w:rFonts w:ascii="Bookman Old Style" w:hAnsi="Bookman Old Style" w:cs="Bookman Old Style"/>
                <w:color w:val="000000"/>
                <w:sz w:val="24"/>
                <w:szCs w:val="24"/>
                <w:lang w:eastAsia="it-IT"/>
              </w:rPr>
              <w:t xml:space="preserve">1 secondo piatto </w:t>
            </w:r>
          </w:p>
          <w:p w:rsidR="00DD31D2" w:rsidRDefault="00DD31D2">
            <w:pPr>
              <w:autoSpaceDE w:val="0"/>
              <w:autoSpaceDN w:val="0"/>
              <w:adjustRightInd w:val="0"/>
              <w:spacing w:after="0" w:line="240" w:lineRule="auto"/>
              <w:rPr>
                <w:rFonts w:ascii="Bookman Old Style" w:hAnsi="Bookman Old Style" w:cs="Bookman Old Style"/>
                <w:color w:val="000000"/>
                <w:sz w:val="24"/>
                <w:szCs w:val="24"/>
                <w:lang w:eastAsia="it-IT"/>
              </w:rPr>
            </w:pPr>
            <w:proofErr w:type="gramStart"/>
            <w:r>
              <w:rPr>
                <w:rFonts w:ascii="Bookman Old Style" w:hAnsi="Bookman Old Style" w:cs="Bookman Old Style"/>
                <w:color w:val="000000"/>
                <w:sz w:val="24"/>
                <w:szCs w:val="24"/>
                <w:lang w:eastAsia="it-IT"/>
              </w:rPr>
              <w:t>( carne</w:t>
            </w:r>
            <w:proofErr w:type="gramEnd"/>
            <w:r>
              <w:rPr>
                <w:rFonts w:ascii="Bookman Old Style" w:hAnsi="Bookman Old Style" w:cs="Bookman Old Style"/>
                <w:color w:val="000000"/>
                <w:sz w:val="24"/>
                <w:szCs w:val="24"/>
                <w:lang w:eastAsia="it-IT"/>
              </w:rPr>
              <w:t xml:space="preserve"> rossa 150 gr. </w:t>
            </w:r>
            <w:proofErr w:type="gramStart"/>
            <w:r>
              <w:rPr>
                <w:rFonts w:ascii="Bookman Old Style" w:hAnsi="Bookman Old Style" w:cs="Bookman Old Style"/>
                <w:color w:val="000000"/>
                <w:sz w:val="24"/>
                <w:szCs w:val="24"/>
                <w:lang w:eastAsia="it-IT"/>
              </w:rPr>
              <w:t>o</w:t>
            </w:r>
            <w:proofErr w:type="gramEnd"/>
            <w:r>
              <w:rPr>
                <w:rFonts w:ascii="Bookman Old Style" w:hAnsi="Bookman Old Style" w:cs="Bookman Old Style"/>
                <w:color w:val="000000"/>
                <w:sz w:val="24"/>
                <w:szCs w:val="24"/>
                <w:lang w:eastAsia="it-IT"/>
              </w:rPr>
              <w:t xml:space="preserve"> carne bianca 200 gr. </w:t>
            </w:r>
            <w:proofErr w:type="gramStart"/>
            <w:r>
              <w:rPr>
                <w:rFonts w:ascii="Bookman Old Style" w:hAnsi="Bookman Old Style" w:cs="Bookman Old Style"/>
                <w:color w:val="000000"/>
                <w:sz w:val="24"/>
                <w:szCs w:val="24"/>
                <w:lang w:eastAsia="it-IT"/>
              </w:rPr>
              <w:t>o</w:t>
            </w:r>
            <w:proofErr w:type="gramEnd"/>
            <w:r>
              <w:rPr>
                <w:rFonts w:ascii="Bookman Old Style" w:hAnsi="Bookman Old Style" w:cs="Bookman Old Style"/>
                <w:color w:val="000000"/>
                <w:sz w:val="24"/>
                <w:szCs w:val="24"/>
                <w:lang w:eastAsia="it-IT"/>
              </w:rPr>
              <w:t xml:space="preserve"> 250 gr. </w:t>
            </w:r>
            <w:proofErr w:type="gramStart"/>
            <w:r>
              <w:rPr>
                <w:rFonts w:ascii="Bookman Old Style" w:hAnsi="Bookman Old Style" w:cs="Bookman Old Style"/>
                <w:color w:val="000000"/>
                <w:sz w:val="24"/>
                <w:szCs w:val="24"/>
                <w:lang w:eastAsia="it-IT"/>
              </w:rPr>
              <w:t>se</w:t>
            </w:r>
            <w:proofErr w:type="gramEnd"/>
            <w:r>
              <w:rPr>
                <w:rFonts w:ascii="Bookman Old Style" w:hAnsi="Bookman Old Style" w:cs="Bookman Old Style"/>
                <w:color w:val="000000"/>
                <w:sz w:val="24"/>
                <w:szCs w:val="24"/>
                <w:lang w:eastAsia="it-IT"/>
              </w:rPr>
              <w:t xml:space="preserve"> con osso, pesce 200 gr. </w:t>
            </w:r>
            <w:proofErr w:type="gramStart"/>
            <w:r>
              <w:rPr>
                <w:rFonts w:ascii="Bookman Old Style" w:hAnsi="Bookman Old Style" w:cs="Bookman Old Style"/>
                <w:color w:val="000000"/>
                <w:sz w:val="24"/>
                <w:szCs w:val="24"/>
                <w:lang w:eastAsia="it-IT"/>
              </w:rPr>
              <w:t>o</w:t>
            </w:r>
            <w:proofErr w:type="gramEnd"/>
            <w:r>
              <w:rPr>
                <w:rFonts w:ascii="Bookman Old Style" w:hAnsi="Bookman Old Style" w:cs="Bookman Old Style"/>
                <w:color w:val="000000"/>
                <w:sz w:val="24"/>
                <w:szCs w:val="24"/>
                <w:lang w:eastAsia="it-IT"/>
              </w:rPr>
              <w:t xml:space="preserve"> 2 uova, o 100 gr. </w:t>
            </w:r>
            <w:proofErr w:type="gramStart"/>
            <w:r>
              <w:rPr>
                <w:rFonts w:ascii="Bookman Old Style" w:hAnsi="Bookman Old Style" w:cs="Bookman Old Style"/>
                <w:color w:val="000000"/>
                <w:sz w:val="24"/>
                <w:szCs w:val="24"/>
                <w:lang w:eastAsia="it-IT"/>
              </w:rPr>
              <w:t>di</w:t>
            </w:r>
            <w:proofErr w:type="gramEnd"/>
            <w:r>
              <w:rPr>
                <w:rFonts w:ascii="Bookman Old Style" w:hAnsi="Bookman Old Style" w:cs="Bookman Old Style"/>
                <w:color w:val="000000"/>
                <w:sz w:val="24"/>
                <w:szCs w:val="24"/>
                <w:lang w:eastAsia="it-IT"/>
              </w:rPr>
              <w:t xml:space="preserve"> formaggio e 300 gr. </w:t>
            </w:r>
            <w:proofErr w:type="gramStart"/>
            <w:r>
              <w:rPr>
                <w:rFonts w:ascii="Bookman Old Style" w:hAnsi="Bookman Old Style" w:cs="Bookman Old Style"/>
                <w:color w:val="000000"/>
                <w:sz w:val="24"/>
                <w:szCs w:val="24"/>
                <w:lang w:eastAsia="it-IT"/>
              </w:rPr>
              <w:t>di</w:t>
            </w:r>
            <w:proofErr w:type="gramEnd"/>
            <w:r>
              <w:rPr>
                <w:rFonts w:ascii="Bookman Old Style" w:hAnsi="Bookman Old Style" w:cs="Bookman Old Style"/>
                <w:color w:val="000000"/>
                <w:sz w:val="24"/>
                <w:szCs w:val="24"/>
                <w:lang w:eastAsia="it-IT"/>
              </w:rPr>
              <w:t xml:space="preserve"> verdura) </w:t>
            </w:r>
          </w:p>
        </w:tc>
        <w:tc>
          <w:tcPr>
            <w:tcW w:w="2258" w:type="dxa"/>
            <w:tcBorders>
              <w:top w:val="nil"/>
              <w:left w:val="nil"/>
              <w:bottom w:val="nil"/>
              <w:right w:val="nil"/>
            </w:tcBorders>
            <w:hideMark/>
          </w:tcPr>
          <w:p w:rsidR="00DD31D2" w:rsidRDefault="00DD31D2">
            <w:pPr>
              <w:autoSpaceDE w:val="0"/>
              <w:autoSpaceDN w:val="0"/>
              <w:adjustRightInd w:val="0"/>
              <w:spacing w:after="0" w:line="240" w:lineRule="auto"/>
              <w:rPr>
                <w:rFonts w:ascii="Bookman Old Style" w:hAnsi="Bookman Old Style" w:cs="Bookman Old Style"/>
                <w:color w:val="000000"/>
                <w:sz w:val="24"/>
                <w:szCs w:val="24"/>
                <w:lang w:eastAsia="it-IT"/>
              </w:rPr>
            </w:pPr>
            <w:r>
              <w:rPr>
                <w:rFonts w:ascii="Bookman Old Style" w:hAnsi="Bookman Old Style" w:cs="Bookman Old Style"/>
                <w:color w:val="000000"/>
                <w:sz w:val="24"/>
                <w:szCs w:val="24"/>
                <w:lang w:eastAsia="it-IT"/>
              </w:rPr>
              <w:t xml:space="preserve">Frutta di stagione 150 gr. </w:t>
            </w:r>
            <w:proofErr w:type="gramStart"/>
            <w:r>
              <w:rPr>
                <w:rFonts w:ascii="Bookman Old Style" w:hAnsi="Bookman Old Style" w:cs="Bookman Old Style"/>
                <w:color w:val="000000"/>
                <w:sz w:val="24"/>
                <w:szCs w:val="24"/>
                <w:lang w:eastAsia="it-IT"/>
              </w:rPr>
              <w:t>oppure</w:t>
            </w:r>
            <w:proofErr w:type="gramEnd"/>
            <w:r>
              <w:rPr>
                <w:rFonts w:ascii="Bookman Old Style" w:hAnsi="Bookman Old Style" w:cs="Bookman Old Style"/>
                <w:color w:val="000000"/>
                <w:sz w:val="24"/>
                <w:szCs w:val="24"/>
                <w:lang w:eastAsia="it-IT"/>
              </w:rPr>
              <w:t xml:space="preserve"> un frutto (mela, pera, arancia, ecc. </w:t>
            </w:r>
          </w:p>
          <w:p w:rsidR="00DD31D2" w:rsidRDefault="00DD31D2">
            <w:pPr>
              <w:autoSpaceDE w:val="0"/>
              <w:autoSpaceDN w:val="0"/>
              <w:adjustRightInd w:val="0"/>
              <w:spacing w:after="0" w:line="240" w:lineRule="auto"/>
              <w:rPr>
                <w:rFonts w:ascii="Bookman Old Style" w:hAnsi="Bookman Old Style" w:cs="Bookman Old Style"/>
                <w:color w:val="000000"/>
                <w:sz w:val="24"/>
                <w:szCs w:val="24"/>
                <w:lang w:eastAsia="it-IT"/>
              </w:rPr>
            </w:pPr>
            <w:r>
              <w:rPr>
                <w:rFonts w:ascii="Bookman Old Style" w:hAnsi="Bookman Old Style" w:cs="Bookman Old Style"/>
                <w:color w:val="000000"/>
                <w:sz w:val="24"/>
                <w:szCs w:val="24"/>
                <w:lang w:eastAsia="it-IT"/>
              </w:rPr>
              <w:t xml:space="preserve">2 panini (60 g. cadauno) </w:t>
            </w:r>
          </w:p>
          <w:p w:rsidR="00DD31D2" w:rsidRDefault="00DD31D2">
            <w:pPr>
              <w:autoSpaceDE w:val="0"/>
              <w:autoSpaceDN w:val="0"/>
              <w:adjustRightInd w:val="0"/>
              <w:spacing w:after="0" w:line="240" w:lineRule="auto"/>
              <w:rPr>
                <w:rFonts w:ascii="Bookman Old Style" w:hAnsi="Bookman Old Style" w:cs="Bookman Old Style"/>
                <w:color w:val="000000"/>
                <w:sz w:val="24"/>
                <w:szCs w:val="24"/>
                <w:lang w:eastAsia="it-IT"/>
              </w:rPr>
            </w:pPr>
            <w:r>
              <w:rPr>
                <w:rFonts w:ascii="Bookman Old Style" w:hAnsi="Bookman Old Style" w:cs="Bookman Old Style"/>
                <w:color w:val="000000"/>
                <w:sz w:val="24"/>
                <w:szCs w:val="24"/>
                <w:lang w:eastAsia="it-IT"/>
              </w:rPr>
              <w:t xml:space="preserve">1 lt. </w:t>
            </w:r>
            <w:proofErr w:type="gramStart"/>
            <w:r>
              <w:rPr>
                <w:rFonts w:ascii="Bookman Old Style" w:hAnsi="Bookman Old Style" w:cs="Bookman Old Style"/>
                <w:color w:val="000000"/>
                <w:sz w:val="24"/>
                <w:szCs w:val="24"/>
                <w:lang w:eastAsia="it-IT"/>
              </w:rPr>
              <w:t>di</w:t>
            </w:r>
            <w:proofErr w:type="gramEnd"/>
            <w:r>
              <w:rPr>
                <w:rFonts w:ascii="Bookman Old Style" w:hAnsi="Bookman Old Style" w:cs="Bookman Old Style"/>
                <w:color w:val="000000"/>
                <w:sz w:val="24"/>
                <w:szCs w:val="24"/>
                <w:lang w:eastAsia="it-IT"/>
              </w:rPr>
              <w:t xml:space="preserve"> acqua minerale pro capite </w:t>
            </w:r>
          </w:p>
        </w:tc>
      </w:tr>
    </w:tbl>
    <w:p w:rsidR="00DD31D2" w:rsidRDefault="00DD31D2" w:rsidP="00DD31D2">
      <w:pPr>
        <w:rPr>
          <w:sz w:val="24"/>
          <w:szCs w:val="24"/>
        </w:rPr>
      </w:pPr>
    </w:p>
    <w:p w:rsidR="00DD31D2" w:rsidRDefault="00DD31D2" w:rsidP="00DD31D2">
      <w:pPr>
        <w:rPr>
          <w:sz w:val="24"/>
          <w:szCs w:val="24"/>
        </w:rPr>
      </w:pPr>
    </w:p>
    <w:p w:rsidR="00DD31D2" w:rsidRDefault="00DD31D2" w:rsidP="00DD31D2">
      <w:pPr>
        <w:pStyle w:val="Default"/>
        <w:spacing w:line="360" w:lineRule="auto"/>
        <w:jc w:val="both"/>
      </w:pPr>
      <w:r>
        <w:t xml:space="preserve">Devono essere resi disponibili condimenti e aromi, anche in confezioni monoporzione. </w:t>
      </w:r>
    </w:p>
    <w:p w:rsidR="00DD31D2" w:rsidRDefault="00DD31D2" w:rsidP="00DD31D2">
      <w:pPr>
        <w:pStyle w:val="Default"/>
        <w:spacing w:line="360" w:lineRule="auto"/>
        <w:jc w:val="both"/>
      </w:pPr>
      <w:r>
        <w:t xml:space="preserve">I generi alimentari devono essere di prima qualità e garantiti a tutti gli effetti di legge per quanto riguarda la genuinità, lo stato di conservazione e l'igiene. </w:t>
      </w:r>
    </w:p>
    <w:p w:rsidR="00DD31D2" w:rsidRDefault="00DD31D2" w:rsidP="00DD31D2">
      <w:pPr>
        <w:pStyle w:val="Default"/>
        <w:spacing w:line="360" w:lineRule="auto"/>
        <w:jc w:val="both"/>
      </w:pPr>
      <w:r>
        <w:t xml:space="preserve">L'aggiudicatario, oltre al numero dei pasti da assicurare per il giorno successivo, acquisisce giornalmente le seguenti informazioni: </w:t>
      </w:r>
    </w:p>
    <w:p w:rsidR="00DD31D2" w:rsidRDefault="00DD31D2" w:rsidP="00DD31D2">
      <w:pPr>
        <w:pStyle w:val="Default"/>
        <w:spacing w:line="360" w:lineRule="auto"/>
        <w:jc w:val="both"/>
      </w:pPr>
      <w:r>
        <w:t xml:space="preserve">- le principali etnie cui appartengono gli stranieri accolti; </w:t>
      </w:r>
    </w:p>
    <w:p w:rsidR="00DD31D2" w:rsidRDefault="00DD31D2" w:rsidP="00DD31D2">
      <w:pPr>
        <w:pStyle w:val="Default"/>
        <w:spacing w:line="360" w:lineRule="auto"/>
        <w:jc w:val="both"/>
      </w:pPr>
      <w:r>
        <w:t xml:space="preserve">- le esigenze di diete iposodiche, ipoproteiche, ipoglicidiche o prive di alimenti allergizzanti dettate da prescrizioni mediche; </w:t>
      </w:r>
    </w:p>
    <w:p w:rsidR="00DD31D2" w:rsidRDefault="00DD31D2" w:rsidP="00DD31D2">
      <w:pPr>
        <w:pStyle w:val="Default"/>
        <w:spacing w:line="360" w:lineRule="auto"/>
        <w:jc w:val="both"/>
      </w:pPr>
      <w:r>
        <w:t xml:space="preserve">La distribuzione dei pasti è effettuata dal personale dell'ente gestore nei locali adibiti ad uso mensa, ove presenti, ad orari prestabiliti, eventualmente articolando il servizio secondo turni in presenza nei locali. E’ impedito il consumo dei pasti negli alloggi. </w:t>
      </w:r>
    </w:p>
    <w:p w:rsidR="002E51F8" w:rsidRDefault="002E51F8"/>
    <w:sectPr w:rsidR="002E51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D2"/>
    <w:rsid w:val="00094155"/>
    <w:rsid w:val="000D006C"/>
    <w:rsid w:val="002E51F8"/>
    <w:rsid w:val="00DD31D2"/>
    <w:rsid w:val="00F67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53DEF-79C2-40B6-B612-2A462DEB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31D2"/>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D31D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32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2017-12-24T17:14:00Z</dcterms:created>
  <dcterms:modified xsi:type="dcterms:W3CDTF">2017-12-24T17:14:00Z</dcterms:modified>
</cp:coreProperties>
</file>